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7F30E1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BFF2" w14:textId="77777777" w:rsidR="001A4023" w:rsidRDefault="001A4023" w:rsidP="00991C0C">
      <w:pPr>
        <w:spacing w:after="0" w:line="240" w:lineRule="auto"/>
      </w:pPr>
      <w:r>
        <w:separator/>
      </w:r>
    </w:p>
  </w:endnote>
  <w:endnote w:type="continuationSeparator" w:id="0">
    <w:p w14:paraId="7BF617B5" w14:textId="77777777" w:rsidR="001A4023" w:rsidRDefault="001A4023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5380" w14:textId="77777777" w:rsidR="001A4023" w:rsidRDefault="001A4023" w:rsidP="00991C0C">
      <w:pPr>
        <w:spacing w:after="0" w:line="240" w:lineRule="auto"/>
      </w:pPr>
      <w:r>
        <w:separator/>
      </w:r>
    </w:p>
  </w:footnote>
  <w:footnote w:type="continuationSeparator" w:id="0">
    <w:p w14:paraId="2F216FE3" w14:textId="77777777" w:rsidR="001A4023" w:rsidRDefault="001A4023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DF8" w14:textId="77777777" w:rsidR="0040151F" w:rsidRDefault="0040151F" w:rsidP="00770940">
    <w:pPr>
      <w:pStyle w:val="Bezmezer"/>
      <w:jc w:val="right"/>
      <w:rPr>
        <w:bCs/>
        <w:sz w:val="16"/>
        <w:szCs w:val="16"/>
      </w:rPr>
    </w:pPr>
    <w:r w:rsidRPr="0040151F">
      <w:rPr>
        <w:bCs/>
        <w:sz w:val="16"/>
        <w:szCs w:val="16"/>
      </w:rPr>
      <w:t>Příloha 28.1. Formulář Doložení vlastnické struktury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0151F"/>
    <w:rsid w:val="004276B7"/>
    <w:rsid w:val="00435A90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76828"/>
    <w:rsid w:val="007960AB"/>
    <w:rsid w:val="007E43C6"/>
    <w:rsid w:val="007F30E1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435A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f7c5c786-218e-4cdd-9b85-503506f3524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dd9244-2547-4197-b4bd-e7d270d73f7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84C6BD-EAB6-496F-A2B1-14C7E94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Králová Anna</cp:lastModifiedBy>
  <cp:revision>16</cp:revision>
  <dcterms:created xsi:type="dcterms:W3CDTF">2020-09-15T11:54:00Z</dcterms:created>
  <dcterms:modified xsi:type="dcterms:W3CDTF">2021-04-23T12:39:00Z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