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9E9E" w14:textId="77777777" w:rsidR="00C91DD4" w:rsidRDefault="00C91DD4" w:rsidP="00312A5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A3E4FF" w14:textId="4DA33D06" w:rsidR="003961A9" w:rsidRPr="003961A9" w:rsidRDefault="007D1A5B" w:rsidP="00312A5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Předseda NSA přijal pozvání od polského ministra sportu </w:t>
      </w:r>
    </w:p>
    <w:p w14:paraId="38F15ACC" w14:textId="24CE5B89" w:rsidR="00D94645" w:rsidRDefault="007D1A5B" w:rsidP="00972B24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i/>
          <w:iCs/>
          <w:color w:val="000000" w:themeColor="text1"/>
          <w:szCs w:val="24"/>
          <w:lang w:eastAsia="cs-CZ"/>
        </w:rPr>
        <w:t xml:space="preserve">Předseda Národní sportovní agentury Filip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 w:themeColor="text1"/>
          <w:szCs w:val="24"/>
          <w:lang w:eastAsia="cs-CZ"/>
        </w:rPr>
        <w:t>Neusser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 w:themeColor="text1"/>
          <w:szCs w:val="24"/>
          <w:lang w:eastAsia="cs-CZ"/>
        </w:rPr>
        <w:t xml:space="preserve"> přijal pozvání od polského ministra sportu a turistiky </w:t>
      </w:r>
      <w:r w:rsidR="00AF03A8">
        <w:rPr>
          <w:rFonts w:ascii="Calibri" w:eastAsia="Times New Roman" w:hAnsi="Calibri" w:cs="Calibri"/>
          <w:b/>
          <w:bCs/>
          <w:i/>
          <w:iCs/>
          <w:color w:val="000000" w:themeColor="text1"/>
          <w:szCs w:val="24"/>
          <w:lang w:eastAsia="cs-CZ"/>
        </w:rPr>
        <w:t xml:space="preserve">Kamila </w:t>
      </w:r>
      <w:proofErr w:type="spellStart"/>
      <w:r w:rsidR="00AF03A8">
        <w:rPr>
          <w:rFonts w:ascii="Calibri" w:eastAsia="Times New Roman" w:hAnsi="Calibri" w:cs="Calibri"/>
          <w:b/>
          <w:bCs/>
          <w:i/>
          <w:iCs/>
          <w:color w:val="000000" w:themeColor="text1"/>
          <w:szCs w:val="24"/>
          <w:lang w:eastAsia="cs-CZ"/>
        </w:rPr>
        <w:t>Bortniczuka</w:t>
      </w:r>
      <w:proofErr w:type="spellEnd"/>
      <w:r w:rsidR="00AF03A8">
        <w:rPr>
          <w:rFonts w:ascii="Calibri" w:eastAsia="Times New Roman" w:hAnsi="Calibri" w:cs="Calibri"/>
          <w:b/>
          <w:bCs/>
          <w:i/>
          <w:iCs/>
          <w:color w:val="000000" w:themeColor="text1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 w:themeColor="text1"/>
          <w:szCs w:val="24"/>
          <w:lang w:eastAsia="cs-CZ"/>
        </w:rPr>
        <w:t>na oficiální návštěvu Polské republiky. Součástí návštěvy bylo jednání v polské antidopingové agentuře POLADA, na Ministerstvu sportu a průmyslu, návštěva Národního stadionu Polska, univerzitních sportovišť a jednání ohledně Mistrovství Evropy v basketbale v Praze.</w:t>
      </w:r>
    </w:p>
    <w:p w14:paraId="60FF8068" w14:textId="44EE0DE4" w:rsidR="0090643E" w:rsidRDefault="0090643E" w:rsidP="00972B24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szCs w:val="24"/>
          <w:lang w:eastAsia="cs-CZ"/>
        </w:rPr>
      </w:pPr>
    </w:p>
    <w:p w14:paraId="4F5793B7" w14:textId="6C8B9FE3" w:rsidR="00625E74" w:rsidRDefault="007D1A5B" w:rsidP="0090643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Cs w:val="24"/>
          <w:lang w:eastAsia="cs-CZ"/>
        </w:rPr>
        <w:t>Jednodenní návštěva Polska začala v sídle antidopingové agentury POLADA, kde se účastnil jednání i předseda českého Antidopingového výboru Jiří Janák. Na programu bylo navázání úzké spolupráce,</w:t>
      </w:r>
      <w:r w:rsidR="00687111">
        <w:rPr>
          <w:rFonts w:ascii="Calibri" w:eastAsia="Times New Roman" w:hAnsi="Calibri" w:cs="Calibri"/>
          <w:color w:val="000000" w:themeColor="text1"/>
          <w:szCs w:val="24"/>
          <w:lang w:eastAsia="cs-CZ"/>
        </w:rPr>
        <w:t xml:space="preserve"> což by se mělo projevit již při konání Evropských her v Polsku, kdy polská strana vzhledem k velikému množství sportovců bude potřebovat pomoc ze strany partnerských zahraničních antidopingových komisařů. </w:t>
      </w:r>
      <w:r>
        <w:rPr>
          <w:rFonts w:ascii="Calibri" w:eastAsia="Times New Roman" w:hAnsi="Calibri" w:cs="Calibri"/>
          <w:color w:val="000000" w:themeColor="text1"/>
          <w:szCs w:val="24"/>
          <w:lang w:eastAsia="cs-CZ"/>
        </w:rPr>
        <w:t xml:space="preserve"> </w:t>
      </w:r>
      <w:r w:rsidR="008B1214">
        <w:rPr>
          <w:rFonts w:ascii="Calibri" w:eastAsia="Times New Roman" w:hAnsi="Calibri" w:cs="Calibri"/>
          <w:color w:val="000000" w:themeColor="text1"/>
          <w:szCs w:val="24"/>
          <w:lang w:eastAsia="cs-CZ"/>
        </w:rPr>
        <w:t xml:space="preserve"> </w:t>
      </w:r>
    </w:p>
    <w:p w14:paraId="4381C14C" w14:textId="63E167EF" w:rsidR="00AF03A8" w:rsidRDefault="00AF03A8" w:rsidP="0090643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eastAsia="cs-CZ"/>
        </w:rPr>
      </w:pPr>
    </w:p>
    <w:p w14:paraId="595D282B" w14:textId="78837F54" w:rsidR="00AF03A8" w:rsidRDefault="00AF03A8" w:rsidP="0090643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Cs w:val="24"/>
          <w:lang w:eastAsia="cs-CZ"/>
        </w:rPr>
        <w:t>Na jednání v sídle polského Ministerstva sportu a průmyslu byla hlavním tématem výměna zkušeností v oblasti investičních dotací, stavba a provoz sportovišť, vztah jednotlivých zemí k sankcím v oblasti sportu proti Ruské federaci, financování sportu a výhled a vize v oblasti národních politik ve sportu.</w:t>
      </w:r>
      <w:r w:rsidR="002A4714">
        <w:rPr>
          <w:rFonts w:ascii="Calibri" w:eastAsia="Times New Roman" w:hAnsi="Calibri" w:cs="Calibri"/>
          <w:color w:val="000000" w:themeColor="text1"/>
          <w:szCs w:val="24"/>
          <w:lang w:eastAsia="cs-CZ"/>
        </w:rPr>
        <w:t xml:space="preserve"> Ze strany české delegace zde bylo prezentováno české předsednictví v Radě Evropské unie a veškeré akce a konference, která Národní sportovní agentura v rámci předsednictví pořádá. Následovala návštěva univerzitního sportoviště CS UKSW, které bylo financované Ministerstvem sportu a turismu. Na tomto jednání došlo k představení projektu Univerzitních lig v České republice, které financuje Národní sportovní agenturu. Polská delegace, vedená proděkanem univerzity, představila české delegaci systém financování a fungování vysokoškolského sportu v Polské republice a plány na další investice do sportovišť v budoucnu. </w:t>
      </w:r>
    </w:p>
    <w:p w14:paraId="67B8B7EB" w14:textId="34749CB2" w:rsidR="00075A14" w:rsidRDefault="00075A14" w:rsidP="0090643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eastAsia="cs-CZ"/>
        </w:rPr>
      </w:pPr>
    </w:p>
    <w:p w14:paraId="78AC28D6" w14:textId="05B9E626" w:rsidR="00075A14" w:rsidRPr="00C91DD4" w:rsidRDefault="00075A14" w:rsidP="0090643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Cs w:val="24"/>
          <w:lang w:eastAsia="cs-CZ"/>
        </w:rPr>
        <w:t>Na konec odpoledního programu polská strana přichystala návštěvu Národního stadionu ve Varšavě, kde proběhla detailní prezentace fungování celého stadionu, který i přes nízký počet fotbalových utkání v provozním zisku – díky pořádání hudebních akcí, sportovních akcí z ostatních sportů (například volejbal, plochá dráha) či komerčního využití prostor stadionu jako kanceláří a sídel společností. „</w:t>
      </w:r>
      <w:r w:rsidRPr="00BE5392">
        <w:rPr>
          <w:rFonts w:ascii="Calibri" w:eastAsia="Times New Roman" w:hAnsi="Calibri" w:cs="Calibri"/>
          <w:i/>
          <w:iCs/>
          <w:color w:val="000000" w:themeColor="text1"/>
          <w:szCs w:val="24"/>
          <w:lang w:eastAsia="cs-CZ"/>
        </w:rPr>
        <w:t xml:space="preserve">Fungování národního stadionu je pro nás velikou inspirací. </w:t>
      </w:r>
      <w:r w:rsidR="00BE5392" w:rsidRPr="00BE5392">
        <w:rPr>
          <w:rFonts w:ascii="Calibri" w:eastAsia="Times New Roman" w:hAnsi="Calibri" w:cs="Calibri"/>
          <w:i/>
          <w:iCs/>
          <w:color w:val="000000" w:themeColor="text1"/>
          <w:szCs w:val="24"/>
          <w:lang w:eastAsia="cs-CZ"/>
        </w:rPr>
        <w:t xml:space="preserve">Po celém světě se tyto obří stadiony potýkají s tím, že si na sebe nevydělají a stát pak stojí miliony na provozu. Díky práci vedení stadionu, které jej využívá maximálním možným způsobem, ačkoliv se zde loni hrály například jen 4 fotbalová </w:t>
      </w:r>
      <w:proofErr w:type="gramStart"/>
      <w:r w:rsidR="00BE5392" w:rsidRPr="00BE5392">
        <w:rPr>
          <w:rFonts w:ascii="Calibri" w:eastAsia="Times New Roman" w:hAnsi="Calibri" w:cs="Calibri"/>
          <w:i/>
          <w:iCs/>
          <w:color w:val="000000" w:themeColor="text1"/>
          <w:szCs w:val="24"/>
          <w:lang w:eastAsia="cs-CZ"/>
        </w:rPr>
        <w:t>utkání</w:t>
      </w:r>
      <w:proofErr w:type="gramEnd"/>
      <w:r w:rsidR="00BE5392" w:rsidRPr="00BE5392">
        <w:rPr>
          <w:rFonts w:ascii="Calibri" w:eastAsia="Times New Roman" w:hAnsi="Calibri" w:cs="Calibri"/>
          <w:i/>
          <w:iCs/>
          <w:color w:val="000000" w:themeColor="text1"/>
          <w:szCs w:val="24"/>
          <w:lang w:eastAsia="cs-CZ"/>
        </w:rPr>
        <w:t xml:space="preserve"> a přesto skončilo hospodaření v zisku, je velkým unikátem</w:t>
      </w:r>
      <w:r w:rsidR="00BE5392">
        <w:rPr>
          <w:rFonts w:ascii="Calibri" w:eastAsia="Times New Roman" w:hAnsi="Calibri" w:cs="Calibri"/>
          <w:color w:val="000000" w:themeColor="text1"/>
          <w:szCs w:val="24"/>
          <w:lang w:eastAsia="cs-CZ"/>
        </w:rPr>
        <w:t xml:space="preserve">.“ uvedl k návštěvě předseda Národní sportovní agentury Filip </w:t>
      </w:r>
      <w:proofErr w:type="spellStart"/>
      <w:r w:rsidR="00BE5392">
        <w:rPr>
          <w:rFonts w:ascii="Calibri" w:eastAsia="Times New Roman" w:hAnsi="Calibri" w:cs="Calibri"/>
          <w:color w:val="000000" w:themeColor="text1"/>
          <w:szCs w:val="24"/>
          <w:lang w:eastAsia="cs-CZ"/>
        </w:rPr>
        <w:t>Neusser</w:t>
      </w:r>
      <w:proofErr w:type="spellEnd"/>
      <w:r w:rsidR="00BE5392">
        <w:rPr>
          <w:rFonts w:ascii="Calibri" w:eastAsia="Times New Roman" w:hAnsi="Calibri" w:cs="Calibri"/>
          <w:color w:val="000000" w:themeColor="text1"/>
          <w:szCs w:val="24"/>
          <w:lang w:eastAsia="cs-CZ"/>
        </w:rPr>
        <w:t>.</w:t>
      </w:r>
      <w:r w:rsidR="0008576D">
        <w:rPr>
          <w:rFonts w:ascii="Calibri" w:eastAsia="Times New Roman" w:hAnsi="Calibri" w:cs="Calibri"/>
          <w:color w:val="000000" w:themeColor="text1"/>
          <w:szCs w:val="24"/>
          <w:lang w:eastAsia="cs-CZ"/>
        </w:rPr>
        <w:t xml:space="preserve"> Oficiální program návštěvy byl pak zakončený slavnostní večeří, jejíž tématem bylo Mistrovství Evropy v basketbale v Praze, které začíná v </w:t>
      </w:r>
      <w:proofErr w:type="gramStart"/>
      <w:r w:rsidR="0008576D">
        <w:rPr>
          <w:rFonts w:ascii="Calibri" w:eastAsia="Times New Roman" w:hAnsi="Calibri" w:cs="Calibri"/>
          <w:color w:val="000000" w:themeColor="text1"/>
          <w:szCs w:val="24"/>
          <w:lang w:eastAsia="cs-CZ"/>
        </w:rPr>
        <w:t>září</w:t>
      </w:r>
      <w:proofErr w:type="gramEnd"/>
      <w:r w:rsidR="0008576D">
        <w:rPr>
          <w:rFonts w:ascii="Calibri" w:eastAsia="Times New Roman" w:hAnsi="Calibri" w:cs="Calibri"/>
          <w:color w:val="000000" w:themeColor="text1"/>
          <w:szCs w:val="24"/>
          <w:lang w:eastAsia="cs-CZ"/>
        </w:rPr>
        <w:t xml:space="preserve"> a to prvním utkáním mezi Českou republikou a Polskem. „</w:t>
      </w:r>
      <w:r w:rsidR="0008576D" w:rsidRPr="0008576D">
        <w:rPr>
          <w:rFonts w:ascii="Calibri" w:eastAsia="Times New Roman" w:hAnsi="Calibri" w:cs="Calibri"/>
          <w:i/>
          <w:iCs/>
          <w:color w:val="000000" w:themeColor="text1"/>
          <w:szCs w:val="24"/>
          <w:lang w:eastAsia="cs-CZ"/>
        </w:rPr>
        <w:t>Naším cílem bylo přesvědčit polskou stranu, aby nám pomohla s propagací a do Prahy tak dorazilo co nejvíce polských fanoušků</w:t>
      </w:r>
      <w:r w:rsidR="0008576D">
        <w:rPr>
          <w:rFonts w:ascii="Calibri" w:eastAsia="Times New Roman" w:hAnsi="Calibri" w:cs="Calibri"/>
          <w:color w:val="000000" w:themeColor="text1"/>
          <w:szCs w:val="24"/>
          <w:lang w:eastAsia="cs-CZ"/>
        </w:rPr>
        <w:t xml:space="preserve">,“ uvedl k večeři předseda </w:t>
      </w:r>
      <w:proofErr w:type="spellStart"/>
      <w:r w:rsidR="0008576D">
        <w:rPr>
          <w:rFonts w:ascii="Calibri" w:eastAsia="Times New Roman" w:hAnsi="Calibri" w:cs="Calibri"/>
          <w:color w:val="000000" w:themeColor="text1"/>
          <w:szCs w:val="24"/>
          <w:lang w:eastAsia="cs-CZ"/>
        </w:rPr>
        <w:t>Neusser</w:t>
      </w:r>
      <w:proofErr w:type="spellEnd"/>
      <w:r w:rsidR="0008576D">
        <w:rPr>
          <w:rFonts w:ascii="Calibri" w:eastAsia="Times New Roman" w:hAnsi="Calibri" w:cs="Calibri"/>
          <w:color w:val="000000" w:themeColor="text1"/>
          <w:szCs w:val="24"/>
          <w:lang w:eastAsia="cs-CZ"/>
        </w:rPr>
        <w:t>. Z tohoto důvodu se k delegaci na večeři připojil i místopředseda České basketbalové federace a generální sekretářka Polského basketbalového svazu.</w:t>
      </w:r>
    </w:p>
    <w:sectPr w:rsidR="00075A14" w:rsidRPr="00C91DD4" w:rsidSect="00F16C47">
      <w:headerReference w:type="default" r:id="rId8"/>
      <w:footerReference w:type="default" r:id="rId9"/>
      <w:pgSz w:w="11906" w:h="16838"/>
      <w:pgMar w:top="1417" w:right="1417" w:bottom="2228" w:left="1417" w:header="68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0605" w14:textId="77777777" w:rsidR="00A27332" w:rsidRDefault="00A27332" w:rsidP="000B238E">
      <w:pPr>
        <w:spacing w:after="0" w:line="240" w:lineRule="auto"/>
      </w:pPr>
      <w:r>
        <w:separator/>
      </w:r>
    </w:p>
  </w:endnote>
  <w:endnote w:type="continuationSeparator" w:id="0">
    <w:p w14:paraId="718DBBBC" w14:textId="77777777" w:rsidR="00A27332" w:rsidRDefault="00A27332" w:rsidP="000B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grotesque Md">
    <w:altName w:val="Arial"/>
    <w:panose1 w:val="020B0604020202020204"/>
    <w:charset w:val="00"/>
    <w:family w:val="modern"/>
    <w:notTrueType/>
    <w:pitch w:val="variable"/>
    <w:sig w:usb0="A00000AF" w:usb1="4000204A" w:usb2="00000000" w:usb3="00000000" w:csb0="00000193" w:csb1="00000000"/>
  </w:font>
  <w:font w:name="Montserrat Light">
    <w:panose1 w:val="020B0604020202020204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20B0604020202020204"/>
    <w:charset w:val="EE"/>
    <w:family w:val="auto"/>
    <w:pitch w:val="variable"/>
    <w:sig w:usb0="00008007" w:usb1="00000000" w:usb2="00000000" w:usb3="00000000" w:csb0="00000093" w:csb1="00000000"/>
  </w:font>
  <w:font w:name="Poppins">
    <w:panose1 w:val="020B0604020202020204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2D69" w14:textId="294B8AB9" w:rsidR="004F6F74" w:rsidRPr="000B238E" w:rsidRDefault="00BC5BBA" w:rsidP="000B238E">
    <w:pPr>
      <w:pStyle w:val="Zpat"/>
      <w:spacing w:line="276" w:lineRule="auto"/>
      <w:rPr>
        <w:rFonts w:ascii="Poppins Light" w:hAnsi="Poppins Light" w:cs="Poppins Light"/>
      </w:rPr>
    </w:pPr>
    <w:r>
      <w:rPr>
        <w:rFonts w:ascii="Poppins Light" w:hAnsi="Poppins Light" w:cs="Poppins Light"/>
      </w:rPr>
      <w:t xml:space="preserve">Ing. </w:t>
    </w:r>
    <w:r w:rsidR="004F6F74" w:rsidRPr="000B238E">
      <w:rPr>
        <w:rFonts w:ascii="Poppins Light" w:hAnsi="Poppins Light" w:cs="Poppins Light"/>
      </w:rPr>
      <w:t>Jakub Večerka</w:t>
    </w:r>
  </w:p>
  <w:p w14:paraId="3955DC07" w14:textId="77777777" w:rsidR="004F6F74" w:rsidRPr="000B238E" w:rsidRDefault="004F6F74" w:rsidP="000B238E">
    <w:pPr>
      <w:pStyle w:val="Zpat"/>
      <w:spacing w:line="276" w:lineRule="auto"/>
      <w:rPr>
        <w:rFonts w:ascii="Poppins Light" w:hAnsi="Poppins Light" w:cs="Poppins Light"/>
        <w:sz w:val="16"/>
        <w:szCs w:val="16"/>
      </w:rPr>
    </w:pPr>
    <w:r w:rsidRPr="000B238E">
      <w:rPr>
        <w:rFonts w:ascii="Poppins Light" w:hAnsi="Poppins Light" w:cs="Poppins Light"/>
        <w:sz w:val="16"/>
        <w:szCs w:val="16"/>
      </w:rPr>
      <w:t xml:space="preserve">Tiskový mluvčí </w:t>
    </w:r>
  </w:p>
  <w:p w14:paraId="2DE6CBF1" w14:textId="77777777" w:rsidR="004F6F74" w:rsidRPr="000B238E" w:rsidRDefault="003961A9" w:rsidP="000B238E">
    <w:pPr>
      <w:pStyle w:val="Zpat"/>
      <w:spacing w:line="276" w:lineRule="auto"/>
      <w:rPr>
        <w:rFonts w:ascii="Poppins Light" w:hAnsi="Poppins Light" w:cs="Poppins Light"/>
        <w:sz w:val="16"/>
        <w:szCs w:val="16"/>
      </w:rPr>
    </w:pPr>
    <w:r>
      <w:rPr>
        <w:rFonts w:ascii="Poppins Light" w:hAnsi="Poppins Light" w:cs="Poppins Light"/>
        <w:noProof/>
      </w:rPr>
      <w:drawing>
        <wp:anchor distT="0" distB="0" distL="114300" distR="114300" simplePos="0" relativeHeight="251667456" behindDoc="0" locked="0" layoutInCell="1" allowOverlap="1" wp14:anchorId="72D0DFE4" wp14:editId="522A2B68">
          <wp:simplePos x="0" y="0"/>
          <wp:positionH relativeFrom="column">
            <wp:posOffset>3223895</wp:posOffset>
          </wp:positionH>
          <wp:positionV relativeFrom="paragraph">
            <wp:posOffset>36195</wp:posOffset>
          </wp:positionV>
          <wp:extent cx="90805" cy="76835"/>
          <wp:effectExtent l="0" t="0" r="0" b="0"/>
          <wp:wrapNone/>
          <wp:docPr id="3" name="obrázek 3" descr="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ppins Light" w:hAnsi="Poppins Light" w:cs="Poppins Light"/>
        <w:noProof/>
      </w:rPr>
      <w:drawing>
        <wp:anchor distT="0" distB="0" distL="114300" distR="114300" simplePos="0" relativeHeight="251665408" behindDoc="0" locked="0" layoutInCell="1" allowOverlap="1" wp14:anchorId="36D01F1B" wp14:editId="69461EFB">
          <wp:simplePos x="0" y="0"/>
          <wp:positionH relativeFrom="column">
            <wp:posOffset>1377315</wp:posOffset>
          </wp:positionH>
          <wp:positionV relativeFrom="paragraph">
            <wp:posOffset>29210</wp:posOffset>
          </wp:positionV>
          <wp:extent cx="108585" cy="81280"/>
          <wp:effectExtent l="0" t="0" r="5715" b="0"/>
          <wp:wrapNone/>
          <wp:docPr id="2" name="obrázek 2" descr="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8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ppins Light" w:hAnsi="Poppins Light" w:cs="Poppins Light"/>
        <w:noProof/>
      </w:rPr>
      <w:drawing>
        <wp:anchor distT="0" distB="0" distL="114300" distR="114300" simplePos="0" relativeHeight="251663360" behindDoc="0" locked="0" layoutInCell="1" allowOverlap="1" wp14:anchorId="421F6AA9" wp14:editId="4A4BA950">
          <wp:simplePos x="0" y="0"/>
          <wp:positionH relativeFrom="column">
            <wp:posOffset>-23495</wp:posOffset>
          </wp:positionH>
          <wp:positionV relativeFrom="paragraph">
            <wp:posOffset>29210</wp:posOffset>
          </wp:positionV>
          <wp:extent cx="81280" cy="81280"/>
          <wp:effectExtent l="0" t="0" r="0" b="0"/>
          <wp:wrapNone/>
          <wp:docPr id="1" name="obrázek 1" descr="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" cy="8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F74" w:rsidRPr="000B238E">
      <w:rPr>
        <w:rFonts w:ascii="Poppins Light" w:hAnsi="Poppins Light" w:cs="Poppins Light"/>
        <w:sz w:val="16"/>
        <w:szCs w:val="16"/>
      </w:rPr>
      <w:t xml:space="preserve">      +420 603 185 441   </w:t>
    </w:r>
    <w:r w:rsidR="004F6F74">
      <w:rPr>
        <w:rFonts w:ascii="Poppins Light" w:hAnsi="Poppins Light" w:cs="Poppins Light"/>
        <w:sz w:val="16"/>
        <w:szCs w:val="16"/>
      </w:rPr>
      <w:t xml:space="preserve"> </w:t>
    </w:r>
    <w:r w:rsidR="004F6F74" w:rsidRPr="000B238E">
      <w:rPr>
        <w:rFonts w:ascii="Poppins Light" w:hAnsi="Poppins Light" w:cs="Poppins Light"/>
        <w:sz w:val="16"/>
        <w:szCs w:val="16"/>
      </w:rPr>
      <w:t xml:space="preserve"> I          </w:t>
    </w:r>
    <w:r w:rsidR="004F6F74">
      <w:rPr>
        <w:rFonts w:ascii="Poppins Light" w:hAnsi="Poppins Light" w:cs="Poppins Light"/>
        <w:sz w:val="16"/>
        <w:szCs w:val="16"/>
      </w:rPr>
      <w:t xml:space="preserve"> </w:t>
    </w:r>
    <w:r w:rsidR="004F6F74" w:rsidRPr="000B238E">
      <w:rPr>
        <w:rFonts w:ascii="Poppins Light" w:hAnsi="Poppins Light" w:cs="Poppins Light"/>
        <w:sz w:val="16"/>
        <w:szCs w:val="16"/>
      </w:rPr>
      <w:t xml:space="preserve"> </w:t>
    </w:r>
    <w:r w:rsidR="00C8140D">
      <w:rPr>
        <w:rFonts w:ascii="Poppins Light" w:hAnsi="Poppins Light" w:cs="Poppins Light"/>
        <w:sz w:val="16"/>
        <w:szCs w:val="16"/>
      </w:rPr>
      <w:t xml:space="preserve">    </w:t>
    </w:r>
    <w:r w:rsidR="00AF7D10">
      <w:rPr>
        <w:rFonts w:ascii="Poppins Light" w:hAnsi="Poppins Light" w:cs="Poppins Light"/>
        <w:sz w:val="16"/>
        <w:szCs w:val="16"/>
      </w:rPr>
      <w:t xml:space="preserve">           </w:t>
    </w:r>
    <w:r w:rsidR="004F6F74" w:rsidRPr="000B238E">
      <w:rPr>
        <w:rFonts w:ascii="Poppins Light" w:hAnsi="Poppins Light" w:cs="Poppins Light"/>
        <w:sz w:val="16"/>
        <w:szCs w:val="16"/>
      </w:rPr>
      <w:t xml:space="preserve">vecerka@agenturasport.cz  </w:t>
    </w:r>
    <w:r w:rsidR="004F6F74">
      <w:rPr>
        <w:rFonts w:ascii="Poppins Light" w:hAnsi="Poppins Light" w:cs="Poppins Light"/>
        <w:sz w:val="16"/>
        <w:szCs w:val="16"/>
      </w:rPr>
      <w:t xml:space="preserve"> </w:t>
    </w:r>
    <w:r w:rsidR="004F6F74" w:rsidRPr="000B238E">
      <w:rPr>
        <w:rFonts w:ascii="Poppins Light" w:hAnsi="Poppins Light" w:cs="Poppins Light"/>
        <w:sz w:val="16"/>
        <w:szCs w:val="16"/>
      </w:rPr>
      <w:t xml:space="preserve"> I         </w:t>
    </w:r>
    <w:r w:rsidR="004F6F74">
      <w:rPr>
        <w:rFonts w:ascii="Poppins Light" w:hAnsi="Poppins Light" w:cs="Poppins Light"/>
        <w:sz w:val="16"/>
        <w:szCs w:val="16"/>
      </w:rPr>
      <w:t xml:space="preserve"> </w:t>
    </w:r>
    <w:r w:rsidR="004F6F74" w:rsidRPr="000B238E">
      <w:rPr>
        <w:rFonts w:ascii="Poppins Light" w:hAnsi="Poppins Light" w:cs="Poppins Light"/>
        <w:sz w:val="16"/>
        <w:szCs w:val="16"/>
      </w:rPr>
      <w:t xml:space="preserve"> </w:t>
    </w:r>
    <w:r w:rsidR="00AF7D10">
      <w:rPr>
        <w:rFonts w:ascii="Poppins Light" w:hAnsi="Poppins Light" w:cs="Poppins Light"/>
        <w:sz w:val="16"/>
        <w:szCs w:val="16"/>
      </w:rPr>
      <w:t xml:space="preserve">              </w:t>
    </w:r>
    <w:r w:rsidR="004F6F74" w:rsidRPr="000B238E">
      <w:rPr>
        <w:rFonts w:ascii="Poppins Light" w:hAnsi="Poppins Light" w:cs="Poppins Light"/>
        <w:sz w:val="16"/>
        <w:szCs w:val="16"/>
      </w:rPr>
      <w:t>twitter.com/</w:t>
    </w:r>
    <w:proofErr w:type="spellStart"/>
    <w:r w:rsidR="004F6F74" w:rsidRPr="000B238E">
      <w:rPr>
        <w:rFonts w:ascii="Poppins Light" w:hAnsi="Poppins Light" w:cs="Poppins Light"/>
        <w:sz w:val="16"/>
        <w:szCs w:val="16"/>
      </w:rPr>
      <w:t>sportagentura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6EA9" w14:textId="77777777" w:rsidR="00A27332" w:rsidRDefault="00A27332" w:rsidP="000B238E">
      <w:pPr>
        <w:spacing w:after="0" w:line="240" w:lineRule="auto"/>
      </w:pPr>
      <w:r>
        <w:separator/>
      </w:r>
    </w:p>
  </w:footnote>
  <w:footnote w:type="continuationSeparator" w:id="0">
    <w:p w14:paraId="5BDAB2F5" w14:textId="77777777" w:rsidR="00A27332" w:rsidRDefault="00A27332" w:rsidP="000B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C547" w14:textId="77777777" w:rsidR="004F6F74" w:rsidRDefault="003961A9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32EF613" wp14:editId="6BA324F8">
          <wp:simplePos x="0" y="0"/>
          <wp:positionH relativeFrom="column">
            <wp:posOffset>-94653</wp:posOffset>
          </wp:positionH>
          <wp:positionV relativeFrom="paragraph">
            <wp:posOffset>2540</wp:posOffset>
          </wp:positionV>
          <wp:extent cx="977630" cy="336495"/>
          <wp:effectExtent l="0" t="0" r="635" b="0"/>
          <wp:wrapNone/>
          <wp:docPr id="4" name="obrázek 4" descr="ns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a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630" cy="3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E37DA" wp14:editId="3E41867B">
              <wp:simplePos x="0" y="0"/>
              <wp:positionH relativeFrom="column">
                <wp:posOffset>5367020</wp:posOffset>
              </wp:positionH>
              <wp:positionV relativeFrom="paragraph">
                <wp:posOffset>-105687</wp:posOffset>
              </wp:positionV>
              <wp:extent cx="1370330" cy="576000"/>
              <wp:effectExtent l="0" t="0" r="127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B4CAF" w14:textId="77777777" w:rsidR="004F6F74" w:rsidRPr="000B238E" w:rsidRDefault="004F6F74" w:rsidP="000B238E">
                          <w:pPr>
                            <w:spacing w:line="240" w:lineRule="auto"/>
                            <w:rPr>
                              <w:rFonts w:ascii="Poppins Light" w:hAnsi="Poppins Light" w:cs="Poppins Light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238E">
                            <w:rPr>
                              <w:rFonts w:ascii="Poppins Light" w:hAnsi="Poppins Light" w:cs="Poppins Light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Tisková zpráva</w:t>
                          </w:r>
                        </w:p>
                        <w:p w14:paraId="6DA9C19E" w14:textId="6E3ADAC6" w:rsidR="004F6F74" w:rsidRPr="000B238E" w:rsidRDefault="007D1A5B" w:rsidP="000B238E">
                          <w:pPr>
                            <w:spacing w:line="240" w:lineRule="auto"/>
                            <w:rPr>
                              <w:rFonts w:ascii="Poppins" w:hAnsi="Poppins" w:cs="Poppins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Poppins" w:hAnsi="Poppins" w:cs="Poppins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16</w:t>
                          </w:r>
                          <w:r w:rsidR="00D31673">
                            <w:rPr>
                              <w:rFonts w:ascii="Poppins" w:hAnsi="Poppins" w:cs="Poppins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. </w:t>
                          </w:r>
                          <w:r>
                            <w:rPr>
                              <w:rFonts w:ascii="Poppins" w:hAnsi="Poppins" w:cs="Poppins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</w:t>
                          </w:r>
                          <w:r w:rsidR="00D31673">
                            <w:rPr>
                              <w:rFonts w:ascii="Poppins" w:hAnsi="Poppins" w:cs="Poppins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 202</w:t>
                          </w:r>
                          <w:r w:rsidR="00822B0C">
                            <w:rPr>
                              <w:rFonts w:ascii="Poppins" w:hAnsi="Poppins" w:cs="Poppins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E37D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2.6pt;margin-top:-8.3pt;width:107.9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" stroked="f">
              <v:textbox>
                <w:txbxContent>
                  <w:p w14:paraId="53AB4CAF" w14:textId="77777777" w:rsidR="004F6F74" w:rsidRPr="000B238E" w:rsidRDefault="004F6F74" w:rsidP="000B238E">
                    <w:pPr>
                      <w:spacing w:line="240" w:lineRule="auto"/>
                      <w:rPr>
                        <w:rFonts w:ascii="Poppins Light" w:hAnsi="Poppins Light" w:cs="Poppins Light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238E">
                      <w:rPr>
                        <w:rFonts w:ascii="Poppins Light" w:hAnsi="Poppins Light" w:cs="Poppins Light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Tisková zpráva</w:t>
                    </w:r>
                  </w:p>
                  <w:p w14:paraId="6DA9C19E" w14:textId="6E3ADAC6" w:rsidR="004F6F74" w:rsidRPr="000B238E" w:rsidRDefault="007D1A5B" w:rsidP="000B238E">
                    <w:pPr>
                      <w:spacing w:line="240" w:lineRule="auto"/>
                      <w:rPr>
                        <w:rFonts w:ascii="Poppins" w:hAnsi="Poppins" w:cs="Poppins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Poppins" w:hAnsi="Poppins" w:cs="Poppins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16</w:t>
                    </w:r>
                    <w:r w:rsidR="00D31673">
                      <w:rPr>
                        <w:rFonts w:ascii="Poppins" w:hAnsi="Poppins" w:cs="Poppins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. </w:t>
                    </w:r>
                    <w:r>
                      <w:rPr>
                        <w:rFonts w:ascii="Poppins" w:hAnsi="Poppins" w:cs="Poppins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</w:t>
                    </w:r>
                    <w:r w:rsidR="00D31673">
                      <w:rPr>
                        <w:rFonts w:ascii="Poppins" w:hAnsi="Poppins" w:cs="Poppins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 202</w:t>
                    </w:r>
                    <w:r w:rsidR="00822B0C">
                      <w:rPr>
                        <w:rFonts w:ascii="Poppins" w:hAnsi="Poppins" w:cs="Poppins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</w:t>
    </w:r>
  </w:p>
  <w:p w14:paraId="16EA057E" w14:textId="77777777" w:rsidR="004F6F74" w:rsidRDefault="003961A9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32AC"/>
    <w:multiLevelType w:val="hybridMultilevel"/>
    <w:tmpl w:val="2A5EE580"/>
    <w:lvl w:ilvl="0" w:tplc="4A62EF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4496"/>
    <w:multiLevelType w:val="multilevel"/>
    <w:tmpl w:val="1CF0A066"/>
    <w:lvl w:ilvl="0">
      <w:start w:val="1"/>
      <w:numFmt w:val="decimal"/>
      <w:lvlText w:val="%1."/>
      <w:lvlJc w:val="left"/>
      <w:pPr>
        <w:ind w:left="720" w:hanging="360"/>
      </w:pPr>
      <w:rPr>
        <w:rFonts w:ascii="Geogrotesque Md" w:hAnsi="Geogrotesque Md" w:hint="default"/>
        <w:color w:val="A71B6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3565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eogrotesque Md" w:hAnsi="Geogrotesque Md" w:hint="default"/>
          <w:color w:val="A71B64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-"/>
        <w:lvlJc w:val="left"/>
        <w:pPr>
          <w:ind w:left="2160" w:hanging="360"/>
        </w:pPr>
        <w:rPr>
          <w:rFonts w:ascii="Calibri" w:eastAsiaTheme="minorHAnsi" w:hAnsi="Calibri" w:cstheme="minorBidi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" w16cid:durableId="33842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8E"/>
    <w:rsid w:val="000210B6"/>
    <w:rsid w:val="000429B9"/>
    <w:rsid w:val="00071395"/>
    <w:rsid w:val="00075A14"/>
    <w:rsid w:val="0008576D"/>
    <w:rsid w:val="000B238E"/>
    <w:rsid w:val="00130EA5"/>
    <w:rsid w:val="0013239D"/>
    <w:rsid w:val="001A7AE3"/>
    <w:rsid w:val="001B5AE1"/>
    <w:rsid w:val="001B75C9"/>
    <w:rsid w:val="001E5740"/>
    <w:rsid w:val="001E60E0"/>
    <w:rsid w:val="002123DC"/>
    <w:rsid w:val="00285BDB"/>
    <w:rsid w:val="002A4714"/>
    <w:rsid w:val="002C0703"/>
    <w:rsid w:val="002D7389"/>
    <w:rsid w:val="00312A5F"/>
    <w:rsid w:val="003572F1"/>
    <w:rsid w:val="00373870"/>
    <w:rsid w:val="00377F57"/>
    <w:rsid w:val="00392C91"/>
    <w:rsid w:val="003961A9"/>
    <w:rsid w:val="003C4437"/>
    <w:rsid w:val="003D11EC"/>
    <w:rsid w:val="00424723"/>
    <w:rsid w:val="00427BB7"/>
    <w:rsid w:val="004334F2"/>
    <w:rsid w:val="00434F70"/>
    <w:rsid w:val="00467A8A"/>
    <w:rsid w:val="00474DFB"/>
    <w:rsid w:val="004A18CE"/>
    <w:rsid w:val="004A24A1"/>
    <w:rsid w:val="004A3608"/>
    <w:rsid w:val="004C3981"/>
    <w:rsid w:val="004C51E3"/>
    <w:rsid w:val="004D3B1E"/>
    <w:rsid w:val="004D51EB"/>
    <w:rsid w:val="004F6F74"/>
    <w:rsid w:val="005059CA"/>
    <w:rsid w:val="00512D9A"/>
    <w:rsid w:val="005154DD"/>
    <w:rsid w:val="0052056B"/>
    <w:rsid w:val="00537F3B"/>
    <w:rsid w:val="00537FF5"/>
    <w:rsid w:val="00544343"/>
    <w:rsid w:val="0056307D"/>
    <w:rsid w:val="005635B4"/>
    <w:rsid w:val="00571E54"/>
    <w:rsid w:val="0057213C"/>
    <w:rsid w:val="00580446"/>
    <w:rsid w:val="005A0787"/>
    <w:rsid w:val="005B3EE8"/>
    <w:rsid w:val="005B639E"/>
    <w:rsid w:val="005E71BF"/>
    <w:rsid w:val="00617660"/>
    <w:rsid w:val="00624507"/>
    <w:rsid w:val="00625E74"/>
    <w:rsid w:val="00665070"/>
    <w:rsid w:val="0067754E"/>
    <w:rsid w:val="00680717"/>
    <w:rsid w:val="00682167"/>
    <w:rsid w:val="00687111"/>
    <w:rsid w:val="00696FFA"/>
    <w:rsid w:val="006B42A1"/>
    <w:rsid w:val="006E3442"/>
    <w:rsid w:val="006F2F20"/>
    <w:rsid w:val="0072484C"/>
    <w:rsid w:val="007401B5"/>
    <w:rsid w:val="007663E7"/>
    <w:rsid w:val="00770D8A"/>
    <w:rsid w:val="007D1A5B"/>
    <w:rsid w:val="007E5C55"/>
    <w:rsid w:val="007E6637"/>
    <w:rsid w:val="007F1558"/>
    <w:rsid w:val="008126DD"/>
    <w:rsid w:val="00822B0C"/>
    <w:rsid w:val="008408E3"/>
    <w:rsid w:val="00867CF2"/>
    <w:rsid w:val="00875610"/>
    <w:rsid w:val="00893B23"/>
    <w:rsid w:val="008B1214"/>
    <w:rsid w:val="008B2C03"/>
    <w:rsid w:val="008E08BE"/>
    <w:rsid w:val="008E4D7B"/>
    <w:rsid w:val="008F2806"/>
    <w:rsid w:val="0090643E"/>
    <w:rsid w:val="00927525"/>
    <w:rsid w:val="00972B24"/>
    <w:rsid w:val="00984306"/>
    <w:rsid w:val="009C15CB"/>
    <w:rsid w:val="009E6BC8"/>
    <w:rsid w:val="009F086B"/>
    <w:rsid w:val="00A27332"/>
    <w:rsid w:val="00AF03A8"/>
    <w:rsid w:val="00AF7D10"/>
    <w:rsid w:val="00B03FDB"/>
    <w:rsid w:val="00B13C14"/>
    <w:rsid w:val="00B17509"/>
    <w:rsid w:val="00B25EDC"/>
    <w:rsid w:val="00B3432C"/>
    <w:rsid w:val="00BB0C9A"/>
    <w:rsid w:val="00BB656E"/>
    <w:rsid w:val="00BC5BBA"/>
    <w:rsid w:val="00BD006C"/>
    <w:rsid w:val="00BE350D"/>
    <w:rsid w:val="00BE5392"/>
    <w:rsid w:val="00BE7517"/>
    <w:rsid w:val="00C72F54"/>
    <w:rsid w:val="00C746EE"/>
    <w:rsid w:val="00C8140D"/>
    <w:rsid w:val="00C85914"/>
    <w:rsid w:val="00C866FF"/>
    <w:rsid w:val="00C91DD4"/>
    <w:rsid w:val="00CC1A97"/>
    <w:rsid w:val="00CC2FB3"/>
    <w:rsid w:val="00CE770F"/>
    <w:rsid w:val="00CF5558"/>
    <w:rsid w:val="00D05660"/>
    <w:rsid w:val="00D05C5C"/>
    <w:rsid w:val="00D16B79"/>
    <w:rsid w:val="00D21B87"/>
    <w:rsid w:val="00D31673"/>
    <w:rsid w:val="00D654E1"/>
    <w:rsid w:val="00D804A8"/>
    <w:rsid w:val="00D80D22"/>
    <w:rsid w:val="00D81302"/>
    <w:rsid w:val="00D906BD"/>
    <w:rsid w:val="00D90F8D"/>
    <w:rsid w:val="00D94645"/>
    <w:rsid w:val="00DA43A7"/>
    <w:rsid w:val="00DA63A0"/>
    <w:rsid w:val="00DB1473"/>
    <w:rsid w:val="00DB1B89"/>
    <w:rsid w:val="00DC2C42"/>
    <w:rsid w:val="00DC7E12"/>
    <w:rsid w:val="00DF0D2A"/>
    <w:rsid w:val="00E02FE2"/>
    <w:rsid w:val="00E47B33"/>
    <w:rsid w:val="00E743A1"/>
    <w:rsid w:val="00E7635F"/>
    <w:rsid w:val="00E8041A"/>
    <w:rsid w:val="00E95907"/>
    <w:rsid w:val="00EB3D54"/>
    <w:rsid w:val="00EC4BA9"/>
    <w:rsid w:val="00EC758E"/>
    <w:rsid w:val="00ED0485"/>
    <w:rsid w:val="00ED15A2"/>
    <w:rsid w:val="00EE09BF"/>
    <w:rsid w:val="00EE1372"/>
    <w:rsid w:val="00F057A5"/>
    <w:rsid w:val="00F16C47"/>
    <w:rsid w:val="00F20D0D"/>
    <w:rsid w:val="00F25EAF"/>
    <w:rsid w:val="00F97E25"/>
    <w:rsid w:val="00FA1385"/>
    <w:rsid w:val="00FC114A"/>
    <w:rsid w:val="00FC1D7F"/>
    <w:rsid w:val="00FC3F25"/>
    <w:rsid w:val="00FC55AD"/>
    <w:rsid w:val="00FD473E"/>
    <w:rsid w:val="00FE1834"/>
    <w:rsid w:val="00FE463A"/>
    <w:rsid w:val="00FE514B"/>
    <w:rsid w:val="00FE7D2E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302CB"/>
  <w15:docId w15:val="{47736643-4416-47F9-9246-465F0E83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Quanti"/>
    <w:qFormat/>
    <w:rsid w:val="0056307D"/>
    <w:rPr>
      <w:rFonts w:ascii="Montserrat Light" w:hAnsi="Montserrat Light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slovanyseznamQuanti">
    <w:name w:val="Cislovany seznam Quanti"/>
    <w:basedOn w:val="Odstavecseseznamem"/>
    <w:link w:val="CislovanyseznamQuantiChar"/>
    <w:qFormat/>
    <w:rsid w:val="0056307D"/>
    <w:pPr>
      <w:ind w:hanging="360"/>
    </w:pPr>
  </w:style>
  <w:style w:type="character" w:customStyle="1" w:styleId="CislovanyseznamQuantiChar">
    <w:name w:val="Cislovany seznam Quanti Char"/>
    <w:basedOn w:val="Standardnpsmoodstavce"/>
    <w:link w:val="CislovanyseznamQuanti"/>
    <w:rsid w:val="0056307D"/>
    <w:rPr>
      <w:rFonts w:ascii="Montserrat Light" w:hAnsi="Montserrat Light"/>
      <w:sz w:val="24"/>
    </w:rPr>
  </w:style>
  <w:style w:type="paragraph" w:styleId="Odstavecseseznamem">
    <w:name w:val="List Paragraph"/>
    <w:basedOn w:val="Normln"/>
    <w:uiPriority w:val="34"/>
    <w:qFormat/>
    <w:rsid w:val="005630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38E"/>
    <w:rPr>
      <w:rFonts w:ascii="Montserrat Light" w:hAnsi="Montserrat Light"/>
      <w:sz w:val="24"/>
    </w:rPr>
  </w:style>
  <w:style w:type="paragraph" w:styleId="Zpat">
    <w:name w:val="footer"/>
    <w:basedOn w:val="Normln"/>
    <w:link w:val="ZpatChar"/>
    <w:uiPriority w:val="99"/>
    <w:unhideWhenUsed/>
    <w:rsid w:val="000B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38E"/>
    <w:rPr>
      <w:rFonts w:ascii="Montserrat Light" w:hAnsi="Montserrat Light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B2C0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2C03"/>
    <w:rPr>
      <w:color w:val="605E5C"/>
      <w:shd w:val="clear" w:color="auto" w:fill="E1DFDD"/>
    </w:rPr>
  </w:style>
  <w:style w:type="table" w:styleId="Tabulkasmkou4zvraznn1">
    <w:name w:val="Grid Table 4 Accent 1"/>
    <w:basedOn w:val="Normlntabulka"/>
    <w:uiPriority w:val="49"/>
    <w:rsid w:val="005635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8EE9BB-8A04-2C44-AA2B-1C64A1D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Jakub Večerka</cp:lastModifiedBy>
  <cp:revision>9</cp:revision>
  <cp:lastPrinted>2022-03-30T09:00:00Z</cp:lastPrinted>
  <dcterms:created xsi:type="dcterms:W3CDTF">2022-07-26T13:53:00Z</dcterms:created>
  <dcterms:modified xsi:type="dcterms:W3CDTF">2022-08-16T13:04:00Z</dcterms:modified>
</cp:coreProperties>
</file>